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3FFF" w14:textId="24B6593E" w:rsidR="000903DE" w:rsidRDefault="000903DE" w:rsidP="00CA0FD9">
      <w:pPr>
        <w:pStyle w:val="NoSpacing"/>
        <w:jc w:val="right"/>
        <w:rPr>
          <w:b/>
          <w:sz w:val="20"/>
          <w:szCs w:val="20"/>
        </w:rPr>
      </w:pPr>
    </w:p>
    <w:p w14:paraId="252C174B" w14:textId="77777777" w:rsidR="00CA0FD9" w:rsidRPr="00CA0FD9" w:rsidRDefault="00CA0FD9" w:rsidP="00CA0FD9">
      <w:pPr>
        <w:pStyle w:val="NoSpacing"/>
        <w:jc w:val="right"/>
        <w:rPr>
          <w:b/>
          <w:sz w:val="20"/>
          <w:szCs w:val="20"/>
        </w:rPr>
      </w:pPr>
    </w:p>
    <w:p w14:paraId="2786632D" w14:textId="5C564D2B" w:rsidR="000903DE" w:rsidRPr="000903DE" w:rsidRDefault="000903DE" w:rsidP="000903DE">
      <w:pPr>
        <w:pStyle w:val="NoSpacing"/>
        <w:jc w:val="right"/>
        <w:rPr>
          <w:sz w:val="20"/>
          <w:szCs w:val="20"/>
        </w:rPr>
      </w:pPr>
      <w:r w:rsidRPr="000903DE">
        <w:rPr>
          <w:sz w:val="20"/>
          <w:szCs w:val="20"/>
        </w:rPr>
        <w:t xml:space="preserve">Received </w:t>
      </w:r>
      <w:r w:rsidR="00315CFE">
        <w:rPr>
          <w:sz w:val="20"/>
          <w:szCs w:val="20"/>
        </w:rPr>
        <w:t>_____________________</w:t>
      </w:r>
    </w:p>
    <w:p w14:paraId="69978166" w14:textId="77777777" w:rsidR="000903DE" w:rsidRDefault="000903DE" w:rsidP="000903DE">
      <w:pPr>
        <w:pStyle w:val="NoSpacing"/>
        <w:jc w:val="right"/>
        <w:rPr>
          <w:sz w:val="20"/>
          <w:szCs w:val="20"/>
        </w:rPr>
      </w:pPr>
      <w:r w:rsidRPr="000903DE">
        <w:rPr>
          <w:sz w:val="20"/>
          <w:szCs w:val="20"/>
        </w:rPr>
        <w:t>Initials                    Date</w:t>
      </w:r>
    </w:p>
    <w:p w14:paraId="744C0DE7" w14:textId="3A174A99" w:rsidR="00CA0FD9" w:rsidRPr="000903DE" w:rsidRDefault="00CA0FD9" w:rsidP="00CA0FD9">
      <w:pPr>
        <w:pStyle w:val="NoSpacing"/>
        <w:jc w:val="center"/>
        <w:rPr>
          <w:b/>
          <w:sz w:val="28"/>
          <w:szCs w:val="28"/>
        </w:rPr>
      </w:pPr>
      <w:r w:rsidRPr="000903DE">
        <w:rPr>
          <w:b/>
          <w:sz w:val="28"/>
          <w:szCs w:val="28"/>
        </w:rPr>
        <w:t>Minor Consent</w:t>
      </w:r>
      <w:r w:rsidR="00315CFE">
        <w:rPr>
          <w:b/>
          <w:sz w:val="28"/>
          <w:szCs w:val="28"/>
        </w:rPr>
        <w:t xml:space="preserve"> for Services</w:t>
      </w:r>
    </w:p>
    <w:p w14:paraId="24BE4DAE" w14:textId="77777777" w:rsidR="00CA0FD9" w:rsidRDefault="00CA0FD9" w:rsidP="00CA0FD9">
      <w:pPr>
        <w:pStyle w:val="NoSpacing"/>
        <w:jc w:val="center"/>
        <w:rPr>
          <w:sz w:val="20"/>
          <w:szCs w:val="20"/>
        </w:rPr>
      </w:pPr>
    </w:p>
    <w:p w14:paraId="33B6E24E" w14:textId="77777777" w:rsidR="00CA0FD9" w:rsidRDefault="00CA0FD9" w:rsidP="00CA0FD9">
      <w:pPr>
        <w:pStyle w:val="NoSpacing"/>
        <w:jc w:val="center"/>
        <w:rPr>
          <w:sz w:val="20"/>
          <w:szCs w:val="20"/>
        </w:rPr>
      </w:pPr>
    </w:p>
    <w:p w14:paraId="0A1498DD" w14:textId="77777777" w:rsidR="000903DE" w:rsidRDefault="000903DE" w:rsidP="000903DE">
      <w:pPr>
        <w:pStyle w:val="NoSpacing"/>
        <w:rPr>
          <w:sz w:val="20"/>
          <w:szCs w:val="20"/>
        </w:rPr>
      </w:pPr>
    </w:p>
    <w:p w14:paraId="5339178C" w14:textId="77777777" w:rsidR="000903DE" w:rsidRPr="000903DE" w:rsidRDefault="000903DE" w:rsidP="000903DE">
      <w:pPr>
        <w:spacing w:line="259" w:lineRule="auto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b/>
          <w:sz w:val="24"/>
          <w:szCs w:val="24"/>
          <w:u w:val="single" w:color="000000"/>
        </w:rPr>
        <w:t>Confidential Services:</w:t>
      </w:r>
      <w:r w:rsidRPr="000903DE">
        <w:rPr>
          <w:rFonts w:ascii="Arial" w:hAnsi="Arial" w:cs="Arial"/>
          <w:b/>
          <w:sz w:val="24"/>
          <w:szCs w:val="24"/>
        </w:rPr>
        <w:t xml:space="preserve"> </w:t>
      </w:r>
    </w:p>
    <w:p w14:paraId="504937B7" w14:textId="02E07482" w:rsidR="000903DE" w:rsidRPr="000903DE" w:rsidRDefault="000903DE" w:rsidP="000903DE">
      <w:pPr>
        <w:ind w:right="674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sz w:val="24"/>
          <w:szCs w:val="24"/>
        </w:rPr>
        <w:t>Under Michigan law, I understand that minors</w:t>
      </w:r>
      <w:r w:rsidR="00315CFE">
        <w:rPr>
          <w:rFonts w:ascii="Arial" w:hAnsi="Arial" w:cs="Arial"/>
          <w:sz w:val="24"/>
          <w:szCs w:val="24"/>
        </w:rPr>
        <w:t xml:space="preserve"> </w:t>
      </w:r>
      <w:r w:rsidRPr="000903DE">
        <w:rPr>
          <w:rFonts w:ascii="Arial" w:hAnsi="Arial" w:cs="Arial"/>
          <w:sz w:val="24"/>
          <w:szCs w:val="24"/>
        </w:rPr>
        <w:t>may</w:t>
      </w:r>
      <w:r w:rsidR="00315CFE">
        <w:rPr>
          <w:rFonts w:ascii="Arial" w:hAnsi="Arial" w:cs="Arial"/>
          <w:sz w:val="24"/>
          <w:szCs w:val="24"/>
        </w:rPr>
        <w:t>,</w:t>
      </w:r>
      <w:r w:rsidRPr="000903DE">
        <w:rPr>
          <w:rFonts w:ascii="Arial" w:hAnsi="Arial" w:cs="Arial"/>
          <w:sz w:val="24"/>
          <w:szCs w:val="24"/>
        </w:rPr>
        <w:t xml:space="preserve"> without parental consent, receive advice, testing and/or treatment for substance abuse, family planning counseling services;</w:t>
      </w:r>
      <w:r w:rsidRPr="000903DE">
        <w:rPr>
          <w:rFonts w:ascii="Arial" w:hAnsi="Arial" w:cs="Arial"/>
          <w:b/>
          <w:sz w:val="24"/>
          <w:szCs w:val="24"/>
        </w:rPr>
        <w:t xml:space="preserve"> </w:t>
      </w:r>
      <w:r w:rsidRPr="000903DE">
        <w:rPr>
          <w:rFonts w:ascii="Arial" w:hAnsi="Arial" w:cs="Arial"/>
          <w:sz w:val="24"/>
          <w:szCs w:val="24"/>
        </w:rPr>
        <w:t xml:space="preserve">sexually transmitted diseases, </w:t>
      </w:r>
      <w:r w:rsidR="00315CFE">
        <w:rPr>
          <w:rFonts w:ascii="Arial" w:hAnsi="Arial" w:cs="Arial"/>
          <w:sz w:val="24"/>
          <w:szCs w:val="24"/>
        </w:rPr>
        <w:t xml:space="preserve">and </w:t>
      </w:r>
      <w:r w:rsidRPr="000903DE">
        <w:rPr>
          <w:rFonts w:ascii="Arial" w:hAnsi="Arial" w:cs="Arial"/>
          <w:sz w:val="24"/>
          <w:szCs w:val="24"/>
        </w:rPr>
        <w:t xml:space="preserve">HIV, which are defined as Confidential Services.  </w:t>
      </w:r>
    </w:p>
    <w:p w14:paraId="23EB49DD" w14:textId="77777777" w:rsidR="000903DE" w:rsidRPr="000903DE" w:rsidRDefault="000903DE" w:rsidP="000903DE">
      <w:pPr>
        <w:spacing w:line="259" w:lineRule="auto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sz w:val="24"/>
          <w:szCs w:val="24"/>
        </w:rPr>
        <w:t xml:space="preserve"> </w:t>
      </w:r>
    </w:p>
    <w:p w14:paraId="147D69B9" w14:textId="67B54E83" w:rsidR="000903DE" w:rsidRPr="000903DE" w:rsidRDefault="000903DE" w:rsidP="000903DE">
      <w:pPr>
        <w:ind w:right="674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sz w:val="24"/>
          <w:szCs w:val="24"/>
        </w:rPr>
        <w:t>I further understand that minors</w:t>
      </w:r>
      <w:r w:rsidR="00315CFE">
        <w:rPr>
          <w:rFonts w:ascii="Arial" w:hAnsi="Arial" w:cs="Arial"/>
          <w:sz w:val="24"/>
          <w:szCs w:val="24"/>
        </w:rPr>
        <w:t xml:space="preserve"> </w:t>
      </w:r>
      <w:r w:rsidRPr="000903DE">
        <w:rPr>
          <w:rFonts w:ascii="Arial" w:hAnsi="Arial" w:cs="Arial"/>
          <w:sz w:val="24"/>
          <w:szCs w:val="24"/>
        </w:rPr>
        <w:t xml:space="preserve">14 years </w:t>
      </w:r>
      <w:r w:rsidR="00315CFE">
        <w:rPr>
          <w:rFonts w:ascii="Arial" w:hAnsi="Arial" w:cs="Arial"/>
          <w:sz w:val="24"/>
          <w:szCs w:val="24"/>
        </w:rPr>
        <w:t xml:space="preserve">of age and above </w:t>
      </w:r>
      <w:r w:rsidRPr="000903DE">
        <w:rPr>
          <w:rFonts w:ascii="Arial" w:hAnsi="Arial" w:cs="Arial"/>
          <w:sz w:val="24"/>
          <w:szCs w:val="24"/>
        </w:rPr>
        <w:t>can, without parental consent, obtain outpatient mental health services not to exceed 12 visits over four months and not to include any medications. I understand that the counselor treating me may notify my parent or guardian without my permission if someone is hurting me or I am hurting myself or someone else, or if I have a plan to hurt myself or someone els</w:t>
      </w:r>
      <w:r w:rsidR="00315CFE">
        <w:rPr>
          <w:rFonts w:ascii="Arial" w:hAnsi="Arial" w:cs="Arial"/>
          <w:sz w:val="24"/>
          <w:szCs w:val="24"/>
        </w:rPr>
        <w:t xml:space="preserve">e. </w:t>
      </w:r>
      <w:r w:rsidRPr="000903DE">
        <w:rPr>
          <w:rFonts w:ascii="Arial" w:hAnsi="Arial" w:cs="Arial"/>
          <w:sz w:val="24"/>
          <w:szCs w:val="24"/>
        </w:rPr>
        <w:t xml:space="preserve"> In those cases, the counselor will try to inform me of their duty to notify my parents</w:t>
      </w:r>
      <w:r w:rsidR="004E0E33">
        <w:rPr>
          <w:rFonts w:ascii="Arial" w:hAnsi="Arial" w:cs="Arial"/>
          <w:sz w:val="24"/>
          <w:szCs w:val="24"/>
        </w:rPr>
        <w:t>/guardian</w:t>
      </w:r>
      <w:r w:rsidRPr="000903DE">
        <w:rPr>
          <w:rFonts w:ascii="Arial" w:hAnsi="Arial" w:cs="Arial"/>
          <w:sz w:val="24"/>
          <w:szCs w:val="24"/>
        </w:rPr>
        <w:t xml:space="preserve"> before informing them. </w:t>
      </w:r>
    </w:p>
    <w:p w14:paraId="2A4D87CB" w14:textId="77777777" w:rsidR="000903DE" w:rsidRPr="000903DE" w:rsidRDefault="000903DE" w:rsidP="000903DE">
      <w:pPr>
        <w:spacing w:line="259" w:lineRule="auto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sz w:val="24"/>
          <w:szCs w:val="24"/>
        </w:rPr>
        <w:t xml:space="preserve"> </w:t>
      </w:r>
    </w:p>
    <w:p w14:paraId="7B5F4950" w14:textId="77777777" w:rsidR="000903DE" w:rsidRPr="000903DE" w:rsidRDefault="000903DE" w:rsidP="000903DE">
      <w:pPr>
        <w:spacing w:after="10"/>
        <w:ind w:right="674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sz w:val="24"/>
          <w:szCs w:val="24"/>
        </w:rPr>
        <w:t xml:space="preserve">I have read and understand the above information and sign it freely and voluntarily. </w:t>
      </w:r>
    </w:p>
    <w:p w14:paraId="118C88B6" w14:textId="77777777" w:rsidR="000903DE" w:rsidRPr="000903DE" w:rsidRDefault="000903DE" w:rsidP="000903DE">
      <w:pPr>
        <w:spacing w:after="12" w:line="259" w:lineRule="auto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sz w:val="24"/>
          <w:szCs w:val="24"/>
        </w:rPr>
        <w:t xml:space="preserve"> </w:t>
      </w:r>
    </w:p>
    <w:p w14:paraId="57657154" w14:textId="610C55D2" w:rsidR="000903DE" w:rsidRPr="000903DE" w:rsidRDefault="000903DE" w:rsidP="00090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9" w:lineRule="auto"/>
        <w:ind w:left="-5" w:right="668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b/>
          <w:sz w:val="24"/>
          <w:szCs w:val="24"/>
        </w:rPr>
        <w:t>By signing this form</w:t>
      </w:r>
      <w:r w:rsidR="00315CFE">
        <w:rPr>
          <w:rFonts w:ascii="Arial" w:hAnsi="Arial" w:cs="Arial"/>
          <w:b/>
          <w:sz w:val="24"/>
          <w:szCs w:val="24"/>
        </w:rPr>
        <w:t>,</w:t>
      </w:r>
      <w:r w:rsidRPr="000903DE">
        <w:rPr>
          <w:rFonts w:ascii="Arial" w:hAnsi="Arial" w:cs="Arial"/>
          <w:b/>
          <w:sz w:val="24"/>
          <w:szCs w:val="24"/>
        </w:rPr>
        <w:t xml:space="preserve"> I agree to the following: </w:t>
      </w:r>
      <w:r w:rsidRPr="000903DE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14:paraId="69B97ABB" w14:textId="25E1D675" w:rsidR="000903DE" w:rsidRPr="000903DE" w:rsidRDefault="000903DE" w:rsidP="000903D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9" w:lineRule="auto"/>
        <w:ind w:left="345" w:right="668" w:hanging="360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b/>
          <w:sz w:val="24"/>
          <w:szCs w:val="24"/>
        </w:rPr>
        <w:t>I have reviewed and understand the Confidential Services offered by the Alcona Citizens for Health, I</w:t>
      </w:r>
      <w:r w:rsidR="00F27B0C">
        <w:rPr>
          <w:rFonts w:ascii="Arial" w:hAnsi="Arial" w:cs="Arial"/>
          <w:b/>
          <w:sz w:val="24"/>
          <w:szCs w:val="24"/>
        </w:rPr>
        <w:t xml:space="preserve">nc. (AHC) </w:t>
      </w:r>
      <w:r w:rsidR="00315CFE">
        <w:rPr>
          <w:rFonts w:ascii="Arial" w:hAnsi="Arial" w:cs="Arial"/>
          <w:b/>
          <w:sz w:val="24"/>
          <w:szCs w:val="24"/>
        </w:rPr>
        <w:t>Child and Adolescent Funded Programs</w:t>
      </w:r>
      <w:r w:rsidRPr="000903DE">
        <w:rPr>
          <w:rFonts w:ascii="Arial" w:hAnsi="Arial" w:cs="Arial"/>
          <w:b/>
          <w:sz w:val="24"/>
          <w:szCs w:val="24"/>
        </w:rPr>
        <w:t xml:space="preserve">.  I understand it is not necessary to renew my consent yearly.  I understand I may withdraw my consent for services at any time upon written notice.  </w:t>
      </w:r>
    </w:p>
    <w:p w14:paraId="0BA64243" w14:textId="77777777" w:rsidR="000903DE" w:rsidRPr="000903DE" w:rsidRDefault="000903DE" w:rsidP="000903D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9" w:lineRule="auto"/>
        <w:ind w:left="345" w:right="668" w:hanging="360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b/>
          <w:sz w:val="24"/>
          <w:szCs w:val="24"/>
        </w:rPr>
        <w:t xml:space="preserve">I received a copy of the Alcona Citizens for Health, Inc.  </w:t>
      </w:r>
      <w:r w:rsidRPr="000903DE">
        <w:rPr>
          <w:rFonts w:ascii="Arial" w:hAnsi="Arial" w:cs="Arial"/>
          <w:b/>
          <w:i/>
          <w:sz w:val="24"/>
          <w:szCs w:val="24"/>
        </w:rPr>
        <w:t xml:space="preserve">Notice of Privacy </w:t>
      </w:r>
      <w:proofErr w:type="gramStart"/>
      <w:r w:rsidRPr="000903DE">
        <w:rPr>
          <w:rFonts w:ascii="Arial" w:hAnsi="Arial" w:cs="Arial"/>
          <w:b/>
          <w:i/>
          <w:sz w:val="24"/>
          <w:szCs w:val="24"/>
        </w:rPr>
        <w:t>Practices</w:t>
      </w:r>
      <w:proofErr w:type="gramEnd"/>
      <w:r w:rsidRPr="000903DE">
        <w:rPr>
          <w:rFonts w:ascii="Arial" w:hAnsi="Arial" w:cs="Arial"/>
          <w:b/>
          <w:sz w:val="24"/>
          <w:szCs w:val="24"/>
        </w:rPr>
        <w:t xml:space="preserve"> brochure. </w:t>
      </w:r>
    </w:p>
    <w:p w14:paraId="0448AE27" w14:textId="77777777" w:rsidR="000903DE" w:rsidRPr="000903DE" w:rsidRDefault="000903DE" w:rsidP="000903D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9" w:lineRule="auto"/>
        <w:ind w:left="345" w:right="668" w:hanging="360"/>
        <w:rPr>
          <w:rFonts w:ascii="Arial" w:hAnsi="Arial" w:cs="Arial"/>
          <w:sz w:val="24"/>
          <w:szCs w:val="24"/>
        </w:rPr>
      </w:pPr>
      <w:r w:rsidRPr="000903DE">
        <w:rPr>
          <w:rFonts w:ascii="Arial" w:hAnsi="Arial" w:cs="Arial"/>
          <w:b/>
          <w:sz w:val="24"/>
          <w:szCs w:val="24"/>
        </w:rPr>
        <w:t xml:space="preserve">I understand there will be no charge or billing for this service. </w:t>
      </w:r>
    </w:p>
    <w:tbl>
      <w:tblPr>
        <w:tblStyle w:val="TableGrid"/>
        <w:tblpPr w:leftFromText="180" w:rightFromText="180" w:vertAnchor="text" w:horzAnchor="margin" w:tblpY="420"/>
        <w:tblW w:w="9860" w:type="dxa"/>
        <w:tblInd w:w="0" w:type="dxa"/>
        <w:tblLook w:val="04A0" w:firstRow="1" w:lastRow="0" w:firstColumn="1" w:lastColumn="0" w:noHBand="0" w:noVBand="1"/>
      </w:tblPr>
      <w:tblGrid>
        <w:gridCol w:w="1761"/>
        <w:gridCol w:w="527"/>
        <w:gridCol w:w="1165"/>
        <w:gridCol w:w="4806"/>
        <w:gridCol w:w="1601"/>
      </w:tblGrid>
      <w:tr w:rsidR="000903DE" w:rsidRPr="000903DE" w14:paraId="053AF0BB" w14:textId="77777777" w:rsidTr="009C5DA7">
        <w:trPr>
          <w:trHeight w:hRule="exact" w:val="360"/>
        </w:trPr>
        <w:tc>
          <w:tcPr>
            <w:tcW w:w="2171" w:type="dxa"/>
            <w:gridSpan w:val="2"/>
            <w:vAlign w:val="bottom"/>
          </w:tcPr>
          <w:p w14:paraId="734DCF47" w14:textId="77777777" w:rsidR="000903DE" w:rsidRPr="000903DE" w:rsidRDefault="000903DE" w:rsidP="009C5DA7">
            <w:pPr>
              <w:spacing w:line="259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</w:p>
        </w:tc>
        <w:tc>
          <w:tcPr>
            <w:tcW w:w="1396" w:type="dxa"/>
            <w:vAlign w:val="bottom"/>
          </w:tcPr>
          <w:p w14:paraId="0B15D114" w14:textId="77777777" w:rsidR="000903DE" w:rsidRPr="000903DE" w:rsidRDefault="000903DE" w:rsidP="009C5DA7">
            <w:pPr>
              <w:spacing w:line="259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3" w:type="dxa"/>
            <w:gridSpan w:val="2"/>
            <w:vAlign w:val="bottom"/>
          </w:tcPr>
          <w:p w14:paraId="5F02B086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 </w:t>
            </w:r>
          </w:p>
        </w:tc>
      </w:tr>
      <w:tr w:rsidR="000903DE" w:rsidRPr="000903DE" w14:paraId="6AB7EAF2" w14:textId="77777777" w:rsidTr="009C5DA7">
        <w:trPr>
          <w:trHeight w:hRule="exact" w:val="360"/>
        </w:trPr>
        <w:tc>
          <w:tcPr>
            <w:tcW w:w="2171" w:type="dxa"/>
            <w:gridSpan w:val="2"/>
          </w:tcPr>
          <w:p w14:paraId="4131E690" w14:textId="77777777" w:rsidR="000903DE" w:rsidRPr="000903DE" w:rsidRDefault="000903DE" w:rsidP="009C5DA7">
            <w:pPr>
              <w:spacing w:line="259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>(DATE)</w:t>
            </w:r>
          </w:p>
        </w:tc>
        <w:tc>
          <w:tcPr>
            <w:tcW w:w="1396" w:type="dxa"/>
          </w:tcPr>
          <w:p w14:paraId="3266F7BB" w14:textId="77777777" w:rsidR="000903DE" w:rsidRPr="000903DE" w:rsidRDefault="000903DE" w:rsidP="009C5DA7">
            <w:pPr>
              <w:spacing w:line="259" w:lineRule="auto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14:paraId="333A9D79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>(Printed Name and Birth Date)</w:t>
            </w:r>
          </w:p>
        </w:tc>
      </w:tr>
      <w:tr w:rsidR="000903DE" w:rsidRPr="000903DE" w14:paraId="4A18EB03" w14:textId="77777777" w:rsidTr="009C5DA7">
        <w:trPr>
          <w:trHeight w:hRule="exact" w:val="360"/>
        </w:trPr>
        <w:tc>
          <w:tcPr>
            <w:tcW w:w="1621" w:type="dxa"/>
            <w:vAlign w:val="bottom"/>
          </w:tcPr>
          <w:p w14:paraId="2CBD2466" w14:textId="77777777" w:rsidR="000903DE" w:rsidRPr="000903DE" w:rsidRDefault="000903DE" w:rsidP="009C5D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0" w:type="dxa"/>
            <w:vAlign w:val="bottom"/>
          </w:tcPr>
          <w:p w14:paraId="6F2A38C4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14:paraId="41D09DA1" w14:textId="77777777" w:rsidR="000903DE" w:rsidRPr="000903DE" w:rsidRDefault="000903DE" w:rsidP="009C5DA7">
            <w:pPr>
              <w:spacing w:line="259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3" w:type="dxa"/>
            <w:gridSpan w:val="2"/>
            <w:vAlign w:val="bottom"/>
          </w:tcPr>
          <w:p w14:paraId="7B3C0F03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 </w:t>
            </w:r>
          </w:p>
        </w:tc>
      </w:tr>
      <w:tr w:rsidR="000903DE" w:rsidRPr="000903DE" w14:paraId="673D451D" w14:textId="77777777" w:rsidTr="009C5DA7">
        <w:trPr>
          <w:trHeight w:hRule="exact" w:val="360"/>
        </w:trPr>
        <w:tc>
          <w:tcPr>
            <w:tcW w:w="1621" w:type="dxa"/>
          </w:tcPr>
          <w:p w14:paraId="38FCB4EC" w14:textId="77777777" w:rsidR="000903DE" w:rsidRPr="000903DE" w:rsidRDefault="000903DE" w:rsidP="009C5DA7">
            <w:pPr>
              <w:spacing w:line="259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3D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51B58B9D" w14:textId="77777777" w:rsidR="000903DE" w:rsidRPr="000903DE" w:rsidRDefault="000903DE" w:rsidP="009C5DA7">
            <w:pPr>
              <w:spacing w:line="259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14:paraId="3CB9E39F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425E1F95" w14:textId="77777777" w:rsidR="000903DE" w:rsidRPr="000903DE" w:rsidRDefault="000903DE" w:rsidP="009C5DA7">
            <w:pPr>
              <w:spacing w:line="259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3" w:type="dxa"/>
            <w:gridSpan w:val="2"/>
          </w:tcPr>
          <w:p w14:paraId="2FEE6249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(Signature) </w:t>
            </w:r>
          </w:p>
        </w:tc>
      </w:tr>
      <w:tr w:rsidR="000903DE" w:rsidRPr="000903DE" w14:paraId="2ADA7258" w14:textId="77777777" w:rsidTr="009C5DA7">
        <w:trPr>
          <w:trHeight w:hRule="exact" w:val="360"/>
        </w:trPr>
        <w:tc>
          <w:tcPr>
            <w:tcW w:w="1621" w:type="dxa"/>
            <w:vAlign w:val="bottom"/>
          </w:tcPr>
          <w:p w14:paraId="34914506" w14:textId="77777777" w:rsidR="000903DE" w:rsidRPr="000903DE" w:rsidRDefault="000903DE" w:rsidP="009C5DA7">
            <w:pPr>
              <w:spacing w:line="259" w:lineRule="auto"/>
              <w:ind w:lef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vAlign w:val="bottom"/>
          </w:tcPr>
          <w:p w14:paraId="4411C8B4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14:paraId="794D6CD7" w14:textId="77777777" w:rsidR="000903DE" w:rsidRPr="000903DE" w:rsidRDefault="000903DE" w:rsidP="009C5DA7">
            <w:pPr>
              <w:spacing w:line="259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3" w:type="dxa"/>
            <w:gridSpan w:val="2"/>
            <w:vAlign w:val="bottom"/>
          </w:tcPr>
          <w:p w14:paraId="2A5570F0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 </w:t>
            </w:r>
          </w:p>
        </w:tc>
      </w:tr>
      <w:tr w:rsidR="000903DE" w:rsidRPr="000903DE" w14:paraId="4BA2E174" w14:textId="77777777" w:rsidTr="009C5DA7">
        <w:trPr>
          <w:trHeight w:hRule="exact" w:val="360"/>
        </w:trPr>
        <w:tc>
          <w:tcPr>
            <w:tcW w:w="1621" w:type="dxa"/>
          </w:tcPr>
          <w:p w14:paraId="19615491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5F5F3CD" w14:textId="77777777" w:rsidR="000903DE" w:rsidRPr="000903DE" w:rsidRDefault="000903DE" w:rsidP="009C5DA7">
            <w:pPr>
              <w:spacing w:line="259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96D100" w14:textId="77777777" w:rsidR="000903DE" w:rsidRPr="000903DE" w:rsidRDefault="000903DE" w:rsidP="009C5DA7">
            <w:pPr>
              <w:spacing w:line="259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14:paraId="3FDC9217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0BDD52D4" w14:textId="77777777" w:rsidR="000903DE" w:rsidRPr="000903DE" w:rsidRDefault="000903DE" w:rsidP="009C5DA7">
            <w:pPr>
              <w:spacing w:line="259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13" w:type="dxa"/>
          </w:tcPr>
          <w:p w14:paraId="44BF33A8" w14:textId="77777777" w:rsidR="000903DE" w:rsidRPr="000903DE" w:rsidRDefault="000903DE" w:rsidP="009C5DA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903DE">
              <w:rPr>
                <w:rFonts w:ascii="Arial" w:hAnsi="Arial" w:cs="Arial"/>
                <w:sz w:val="24"/>
                <w:szCs w:val="24"/>
              </w:rPr>
              <w:t>(Witness Signature)</w:t>
            </w:r>
          </w:p>
        </w:tc>
        <w:tc>
          <w:tcPr>
            <w:tcW w:w="1580" w:type="dxa"/>
          </w:tcPr>
          <w:p w14:paraId="762D870C" w14:textId="77777777" w:rsidR="000903DE" w:rsidRPr="000903DE" w:rsidRDefault="000903DE" w:rsidP="009C5D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FEFFD" w14:textId="77777777" w:rsidR="000903DE" w:rsidRPr="000903DE" w:rsidRDefault="000903DE" w:rsidP="000903DE">
      <w:pPr>
        <w:tabs>
          <w:tab w:val="left" w:pos="2205"/>
        </w:tabs>
        <w:rPr>
          <w:rFonts w:ascii="Arial" w:hAnsi="Arial" w:cs="Arial"/>
          <w:sz w:val="16"/>
          <w:szCs w:val="24"/>
        </w:rPr>
      </w:pPr>
    </w:p>
    <w:p w14:paraId="7296965F" w14:textId="77777777" w:rsidR="000903DE" w:rsidRPr="000903DE" w:rsidRDefault="000903DE" w:rsidP="000903DE">
      <w:pPr>
        <w:pStyle w:val="NoSpacing"/>
        <w:rPr>
          <w:sz w:val="20"/>
          <w:szCs w:val="20"/>
        </w:rPr>
      </w:pPr>
    </w:p>
    <w:sectPr w:rsidR="000903DE" w:rsidRPr="000903DE" w:rsidSect="00315CFE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866D" w14:textId="77777777" w:rsidR="00790269" w:rsidRDefault="00790269" w:rsidP="00790269">
      <w:r>
        <w:separator/>
      </w:r>
    </w:p>
  </w:endnote>
  <w:endnote w:type="continuationSeparator" w:id="0">
    <w:p w14:paraId="29E7AD73" w14:textId="77777777" w:rsidR="00790269" w:rsidRDefault="00790269" w:rsidP="007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B612" w14:textId="77777777" w:rsidR="00790269" w:rsidRDefault="00790269" w:rsidP="00790269">
      <w:r>
        <w:separator/>
      </w:r>
    </w:p>
  </w:footnote>
  <w:footnote w:type="continuationSeparator" w:id="0">
    <w:p w14:paraId="68A97C34" w14:textId="77777777" w:rsidR="00790269" w:rsidRDefault="00790269" w:rsidP="007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AF1F" w14:textId="77777777" w:rsidR="00315CFE" w:rsidRDefault="000903DE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3A17B" wp14:editId="39950710">
              <wp:simplePos x="0" y="0"/>
              <wp:positionH relativeFrom="margin">
                <wp:posOffset>1352550</wp:posOffset>
              </wp:positionH>
              <wp:positionV relativeFrom="paragraph">
                <wp:posOffset>323850</wp:posOffset>
              </wp:positionV>
              <wp:extent cx="4972050" cy="3048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0FE52A94" w14:textId="730A60B8" w:rsidR="000903DE" w:rsidRPr="00315CFE" w:rsidRDefault="00315CFE" w:rsidP="000903D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315CFE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24"/>
                              <w:szCs w:val="24"/>
                            </w:rPr>
                            <w:t>Child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</w:rPr>
                            <w:t xml:space="preserve"> and Adolescent Health Center Funded Programs</w:t>
                          </w:r>
                        </w:p>
                        <w:p w14:paraId="659F2530" w14:textId="77777777" w:rsidR="000903DE" w:rsidRDefault="000903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3A1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5pt;margin-top:25.5pt;width:39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" fillcolor="white [3201]" strokecolor="#538135 [2409]" strokeweight=".5pt">
              <v:textbox>
                <w:txbxContent>
                  <w:p w14:paraId="0FE52A94" w14:textId="730A60B8" w:rsidR="000903DE" w:rsidRPr="00315CFE" w:rsidRDefault="00315CFE" w:rsidP="000903DE">
                    <w:pPr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28"/>
                        <w:szCs w:val="28"/>
                      </w:rPr>
                    </w:pPr>
                    <w:r w:rsidRPr="00315CFE"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24"/>
                        <w:szCs w:val="24"/>
                      </w:rPr>
                      <w:t>Child</w:t>
                    </w:r>
                    <w:r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28"/>
                        <w:szCs w:val="28"/>
                      </w:rPr>
                      <w:t xml:space="preserve"> and Adolescent Health Center Funded Programs</w:t>
                    </w:r>
                  </w:p>
                  <w:p w14:paraId="659F2530" w14:textId="77777777" w:rsidR="000903DE" w:rsidRDefault="000903DE"/>
                </w:txbxContent>
              </v:textbox>
              <w10:wrap anchorx="margin"/>
            </v:shape>
          </w:pict>
        </mc:Fallback>
      </mc:AlternateContent>
    </w:r>
    <w:r w:rsidR="00790269">
      <w:t xml:space="preserve">      </w:t>
    </w:r>
    <w:r w:rsidR="00315CFE" w:rsidRPr="00315CFE">
      <w:rPr>
        <w:noProof/>
      </w:rPr>
      <w:drawing>
        <wp:inline distT="0" distB="0" distL="0" distR="0" wp14:anchorId="143DB98A" wp14:editId="556F4529">
          <wp:extent cx="10953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C9EF8" w14:textId="2243F90E" w:rsidR="00790269" w:rsidRPr="00315CFE" w:rsidRDefault="00315CFE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2"/>
        <w:szCs w:val="22"/>
      </w:rPr>
      <w:t xml:space="preserve">                      </w:t>
    </w:r>
    <w:r w:rsidRPr="00315CFE">
      <w:rPr>
        <w:rFonts w:ascii="Arial" w:hAnsi="Arial" w:cs="Arial"/>
        <w:b/>
        <w:bCs/>
        <w:sz w:val="22"/>
        <w:szCs w:val="22"/>
      </w:rPr>
      <w:t xml:space="preserve">Tiger Health Extension  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315CFE">
      <w:rPr>
        <w:rFonts w:ascii="Arial" w:hAnsi="Arial" w:cs="Arial"/>
        <w:b/>
        <w:bCs/>
        <w:sz w:val="22"/>
        <w:szCs w:val="22"/>
      </w:rPr>
      <w:t xml:space="preserve">Owl Health Extension  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315CFE">
      <w:rPr>
        <w:rFonts w:ascii="Arial" w:hAnsi="Arial" w:cs="Arial"/>
        <w:b/>
        <w:bCs/>
        <w:sz w:val="22"/>
        <w:szCs w:val="22"/>
      </w:rPr>
      <w:t>Petoskey School</w:t>
    </w:r>
    <w:r>
      <w:rPr>
        <w:rFonts w:ascii="Arial" w:hAnsi="Arial" w:cs="Arial"/>
        <w:b/>
        <w:bCs/>
        <w:sz w:val="24"/>
        <w:szCs w:val="24"/>
      </w:rPr>
      <w:t xml:space="preserve"> Wellness Program</w:t>
    </w:r>
  </w:p>
  <w:p w14:paraId="63DB885A" w14:textId="77777777" w:rsidR="000903DE" w:rsidRDefault="00090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11594"/>
    <w:multiLevelType w:val="hybridMultilevel"/>
    <w:tmpl w:val="FB4C56BC"/>
    <w:lvl w:ilvl="0" w:tplc="035674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0448C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E73C6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ED2BA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8374A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4B400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CF130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0147C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EBD0C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69"/>
    <w:rsid w:val="0007404E"/>
    <w:rsid w:val="000903DE"/>
    <w:rsid w:val="001B28F7"/>
    <w:rsid w:val="00315CFE"/>
    <w:rsid w:val="004E0E33"/>
    <w:rsid w:val="00790269"/>
    <w:rsid w:val="00CA0FD9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3E5E9"/>
  <w15:chartTrackingRefBased/>
  <w15:docId w15:val="{5BD78DA2-3F97-416E-8DD6-2692B57A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2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69"/>
  </w:style>
  <w:style w:type="paragraph" w:styleId="Footer">
    <w:name w:val="footer"/>
    <w:basedOn w:val="Normal"/>
    <w:link w:val="FooterChar"/>
    <w:uiPriority w:val="99"/>
    <w:unhideWhenUsed/>
    <w:rsid w:val="0079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269"/>
  </w:style>
  <w:style w:type="table" w:customStyle="1" w:styleId="TableGrid">
    <w:name w:val="TableGrid"/>
    <w:rsid w:val="000903D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Alcona Health Center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Swise</dc:creator>
  <cp:keywords/>
  <dc:description/>
  <cp:lastModifiedBy>Cyndi Swise</cp:lastModifiedBy>
  <cp:revision>2</cp:revision>
  <dcterms:created xsi:type="dcterms:W3CDTF">2021-08-11T17:45:00Z</dcterms:created>
  <dcterms:modified xsi:type="dcterms:W3CDTF">2021-08-11T17:45:00Z</dcterms:modified>
</cp:coreProperties>
</file>